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3BB5" w14:textId="1BAC80C1" w:rsidR="00E6264E" w:rsidRDefault="00187B13" w:rsidP="00AE31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guide to help you understand the process</w:t>
      </w:r>
      <w:r w:rsidR="00AE31A3">
        <w:rPr>
          <w:rFonts w:ascii="Arial" w:hAnsi="Arial" w:cs="Arial"/>
        </w:rPr>
        <w:t>.</w:t>
      </w:r>
    </w:p>
    <w:p w14:paraId="43D42AAE" w14:textId="18797769" w:rsidR="00AE31A3" w:rsidRDefault="00AE31A3" w:rsidP="00AE31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Permit Fee: $15.00</w:t>
      </w:r>
    </w:p>
    <w:p w14:paraId="06E6B484" w14:textId="5BA7D65C" w:rsidR="00AE31A3" w:rsidRDefault="00AE31A3" w:rsidP="00AE31A3">
      <w:pPr>
        <w:jc w:val="center"/>
        <w:rPr>
          <w:rFonts w:ascii="Arial" w:hAnsi="Arial" w:cs="Arial"/>
        </w:rPr>
      </w:pPr>
    </w:p>
    <w:p w14:paraId="50D78048" w14:textId="1784D013" w:rsidR="00AE31A3" w:rsidRDefault="00AE31A3" w:rsidP="00AE31A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What is a fence Permit?</w:t>
      </w:r>
    </w:p>
    <w:p w14:paraId="54BCA782" w14:textId="057C47F8" w:rsidR="00AE31A3" w:rsidRDefault="00AE31A3" w:rsidP="00AE31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fence permit is the Town’s approval of the proposed construction of a fence and certification </w:t>
      </w:r>
      <w:proofErr w:type="gramStart"/>
      <w:r>
        <w:rPr>
          <w:rFonts w:ascii="Arial" w:hAnsi="Arial" w:cs="Arial"/>
        </w:rPr>
        <w:t>that it</w:t>
      </w:r>
      <w:proofErr w:type="gramEnd"/>
      <w:r>
        <w:rPr>
          <w:rFonts w:ascii="Arial" w:hAnsi="Arial" w:cs="Arial"/>
        </w:rPr>
        <w:t xml:space="preserve"> meets with zoning and/or other department regulations. </w:t>
      </w:r>
    </w:p>
    <w:p w14:paraId="0BE1A580" w14:textId="0264C7A8" w:rsidR="00AE31A3" w:rsidRDefault="00AE31A3" w:rsidP="00AE31A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When do you need to apply for a fence permit?</w:t>
      </w:r>
    </w:p>
    <w:p w14:paraId="6F4C3638" w14:textId="3EDAE0F3" w:rsidR="00AE31A3" w:rsidRDefault="00AE31A3" w:rsidP="00AE31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64101A">
        <w:rPr>
          <w:rFonts w:ascii="Arial" w:hAnsi="Arial" w:cs="Arial"/>
        </w:rPr>
        <w:t>fence construction</w:t>
      </w:r>
      <w:r>
        <w:rPr>
          <w:rFonts w:ascii="Arial" w:hAnsi="Arial" w:cs="Arial"/>
        </w:rPr>
        <w:t xml:space="preserve"> is going to be placed on a property.</w:t>
      </w:r>
    </w:p>
    <w:p w14:paraId="3198FFF5" w14:textId="693B1D2D" w:rsidR="00AE31A3" w:rsidRDefault="00AE31A3" w:rsidP="00AE31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When replacing a fence that was previously constructed on the property.</w:t>
      </w:r>
    </w:p>
    <w:p w14:paraId="1221F304" w14:textId="630B3F0C" w:rsidR="00D122CE" w:rsidRDefault="00D122CE" w:rsidP="00D122C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Application submittal:</w:t>
      </w:r>
    </w:p>
    <w:p w14:paraId="417E90D7" w14:textId="7940F0C1" w:rsidR="00D122CE" w:rsidRPr="00D122CE" w:rsidRDefault="00D122CE" w:rsidP="00D122CE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Complete the fence construction permit application, including the fence easement agreement. The fence easement agreement may only be signed by the property owner.</w:t>
      </w:r>
    </w:p>
    <w:p w14:paraId="4B61113A" w14:textId="4E972118" w:rsidR="00D122CE" w:rsidRPr="007E6C33" w:rsidRDefault="00D122CE" w:rsidP="00D122CE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Attach a copy of the site/plot plan showing </w:t>
      </w:r>
      <w:r w:rsidR="0064101A">
        <w:rPr>
          <w:rFonts w:ascii="Arial" w:hAnsi="Arial" w:cs="Arial"/>
        </w:rPr>
        <w:t>the fence's location</w:t>
      </w:r>
      <w:r>
        <w:rPr>
          <w:rFonts w:ascii="Arial" w:hAnsi="Arial" w:cs="Arial"/>
        </w:rPr>
        <w:t>. Please note this on the site/plot plan in a different color or style (</w:t>
      </w:r>
      <w:r w:rsidR="007E6C33">
        <w:rPr>
          <w:rFonts w:ascii="Arial" w:hAnsi="Arial" w:cs="Arial"/>
        </w:rPr>
        <w:t>i.e.,</w:t>
      </w:r>
      <w:r>
        <w:rPr>
          <w:rFonts w:ascii="Arial" w:hAnsi="Arial" w:cs="Arial"/>
        </w:rPr>
        <w:t xml:space="preserve"> </w:t>
      </w:r>
      <w:r w:rsidR="007E6C33">
        <w:rPr>
          <w:rFonts w:ascii="Arial" w:hAnsi="Arial" w:cs="Arial"/>
        </w:rPr>
        <w:t>highlighter</w:t>
      </w:r>
      <w:r>
        <w:rPr>
          <w:rFonts w:ascii="Arial" w:hAnsi="Arial" w:cs="Arial"/>
        </w:rPr>
        <w:t xml:space="preserve"> or red pen). If you </w:t>
      </w:r>
      <w:r w:rsidR="0064101A">
        <w:rPr>
          <w:rFonts w:ascii="Arial" w:hAnsi="Arial" w:cs="Arial"/>
        </w:rPr>
        <w:t xml:space="preserve">cannot obtain a site/plot plan, you may submit a drawing </w:t>
      </w:r>
      <w:r>
        <w:rPr>
          <w:rFonts w:ascii="Arial" w:hAnsi="Arial" w:cs="Arial"/>
        </w:rPr>
        <w:t xml:space="preserve">drawn to scale. </w:t>
      </w:r>
      <w:r w:rsidR="0064101A">
        <w:rPr>
          <w:rFonts w:ascii="Arial" w:hAnsi="Arial" w:cs="Arial"/>
        </w:rPr>
        <w:t>Please check with the Town Hall if you are unsure of any easements</w:t>
      </w:r>
      <w:r w:rsidR="007E6C33">
        <w:rPr>
          <w:rFonts w:ascii="Arial" w:hAnsi="Arial" w:cs="Arial"/>
        </w:rPr>
        <w:t xml:space="preserve">. </w:t>
      </w:r>
    </w:p>
    <w:p w14:paraId="69A6F873" w14:textId="6B481625" w:rsidR="007E6C33" w:rsidRPr="007E6C33" w:rsidRDefault="007E6C33" w:rsidP="00D122CE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Contact MISS UTILITY by dialing </w:t>
      </w:r>
      <w:r w:rsidR="00904726">
        <w:rPr>
          <w:rFonts w:ascii="Arial" w:hAnsi="Arial" w:cs="Arial"/>
        </w:rPr>
        <w:t>811 or</w:t>
      </w:r>
      <w:r>
        <w:rPr>
          <w:rFonts w:ascii="Arial" w:hAnsi="Arial" w:cs="Arial"/>
        </w:rPr>
        <w:t xml:space="preserve"> </w:t>
      </w:r>
      <w:r w:rsidR="00D70EE1">
        <w:rPr>
          <w:rFonts w:ascii="Arial" w:hAnsi="Arial" w:cs="Arial"/>
        </w:rPr>
        <w:t>visiting</w:t>
      </w:r>
      <w:r>
        <w:rPr>
          <w:rFonts w:ascii="Arial" w:hAnsi="Arial" w:cs="Arial"/>
        </w:rPr>
        <w:t xml:space="preserve"> their website at </w:t>
      </w:r>
      <w:hyperlink r:id="rId7" w:history="1">
        <w:r w:rsidR="00D70EE1" w:rsidRPr="00A65857">
          <w:rPr>
            <w:rStyle w:val="Hyperlink"/>
            <w:rFonts w:ascii="Arial" w:hAnsi="Arial" w:cs="Arial"/>
          </w:rPr>
          <w:t>www.missutility.net</w:t>
        </w:r>
      </w:hyperlink>
      <w:r>
        <w:rPr>
          <w:rFonts w:ascii="Arial" w:hAnsi="Arial" w:cs="Arial"/>
        </w:rPr>
        <w:t xml:space="preserve"> before beginning construction of the fence. They will mark for any electrical, cable, water, etc.</w:t>
      </w:r>
    </w:p>
    <w:p w14:paraId="6F97E5B9" w14:textId="419299B4" w:rsidR="007E6C33" w:rsidRPr="00D70EE1" w:rsidRDefault="007E6C33" w:rsidP="00D70EE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7656E">
        <w:rPr>
          <w:rFonts w:ascii="Arial" w:hAnsi="Arial" w:cs="Arial"/>
        </w:rPr>
        <w:t xml:space="preserve">Pay the application fee of $15.00. This can </w:t>
      </w:r>
      <w:r w:rsidR="00E7656E">
        <w:rPr>
          <w:rFonts w:ascii="Arial" w:hAnsi="Arial" w:cs="Arial"/>
        </w:rPr>
        <w:t>be</w:t>
      </w:r>
      <w:r w:rsidRPr="00E7656E">
        <w:rPr>
          <w:rFonts w:ascii="Arial" w:hAnsi="Arial" w:cs="Arial"/>
        </w:rPr>
        <w:t xml:space="preserve"> paid via cash, check, or online. </w:t>
      </w:r>
      <w:r w:rsidRPr="00F11A3C">
        <w:rPr>
          <w:rFonts w:ascii="Arial" w:hAnsi="Arial" w:cs="Arial"/>
        </w:rPr>
        <w:t>Checks</w:t>
      </w:r>
      <w:r w:rsidRPr="00E7656E">
        <w:rPr>
          <w:rFonts w:ascii="Arial" w:hAnsi="Arial" w:cs="Arial"/>
          <w:b/>
          <w:bCs/>
        </w:rPr>
        <w:t xml:space="preserve"> </w:t>
      </w:r>
      <w:r w:rsidRPr="00E7656E">
        <w:rPr>
          <w:rFonts w:ascii="Arial" w:hAnsi="Arial" w:cs="Arial"/>
        </w:rPr>
        <w:t xml:space="preserve">should be made payable to the Town of Mount Airy. </w:t>
      </w:r>
      <w:r w:rsidRPr="00E7656E">
        <w:rPr>
          <w:rFonts w:ascii="Arial" w:hAnsi="Arial" w:cs="Arial"/>
          <w:b/>
          <w:bCs/>
        </w:rPr>
        <w:t>Online payment instructions</w:t>
      </w:r>
      <w:r w:rsidRPr="00E7656E">
        <w:rPr>
          <w:rFonts w:ascii="Arial" w:hAnsi="Arial" w:cs="Arial"/>
        </w:rPr>
        <w:t>:</w:t>
      </w:r>
      <w:r w:rsidR="00E7656E" w:rsidRPr="009E1040">
        <w:rPr>
          <w:rFonts w:ascii="Arial" w:hAnsi="Arial" w:cs="Arial"/>
        </w:rPr>
        <w:t xml:space="preserve"> </w:t>
      </w:r>
      <w:r w:rsidRPr="009E1040">
        <w:rPr>
          <w:rFonts w:ascii="Arial" w:hAnsi="Arial" w:cs="Arial"/>
        </w:rPr>
        <w:t xml:space="preserve">Go to the website: </w:t>
      </w:r>
      <w:hyperlink r:id="rId8" w:history="1">
        <w:r w:rsidRPr="009E1040">
          <w:rPr>
            <w:rFonts w:ascii="Arial" w:hAnsi="Arial" w:cs="Arial"/>
            <w:color w:val="0563C1" w:themeColor="hyperlink"/>
            <w:u w:val="single"/>
          </w:rPr>
          <w:t>www.mountairymd.gov</w:t>
        </w:r>
      </w:hyperlink>
      <w:r w:rsidR="00E7656E" w:rsidRPr="009E1040">
        <w:rPr>
          <w:rFonts w:ascii="Arial" w:hAnsi="Arial" w:cs="Arial"/>
        </w:rPr>
        <w:t xml:space="preserve">, hover over </w:t>
      </w:r>
      <w:r w:rsidR="00E7656E" w:rsidRPr="009E1040">
        <w:rPr>
          <w:rFonts w:ascii="Arial" w:hAnsi="Arial" w:cs="Arial"/>
          <w:b/>
          <w:bCs/>
        </w:rPr>
        <w:t>GOVERNMENT SERVICES</w:t>
      </w:r>
      <w:r w:rsidR="00E7656E" w:rsidRPr="009E1040">
        <w:rPr>
          <w:rFonts w:ascii="Arial" w:hAnsi="Arial" w:cs="Arial"/>
        </w:rPr>
        <w:t xml:space="preserve">, </w:t>
      </w:r>
      <w:r w:rsidR="00914D0A">
        <w:rPr>
          <w:rFonts w:ascii="Arial" w:hAnsi="Arial" w:cs="Arial"/>
        </w:rPr>
        <w:t>c</w:t>
      </w:r>
      <w:r w:rsidRPr="009E1040">
        <w:rPr>
          <w:rFonts w:ascii="Arial" w:hAnsi="Arial" w:cs="Arial"/>
        </w:rPr>
        <w:t xml:space="preserve">lick on </w:t>
      </w:r>
      <w:r w:rsidRPr="009E1040">
        <w:rPr>
          <w:rFonts w:ascii="Arial" w:hAnsi="Arial" w:cs="Arial"/>
          <w:b/>
          <w:bCs/>
        </w:rPr>
        <w:t>ONLINE PAYMENTS</w:t>
      </w:r>
      <w:r w:rsidR="00E7656E" w:rsidRPr="009E1040">
        <w:rPr>
          <w:rFonts w:ascii="Arial" w:hAnsi="Arial" w:cs="Arial"/>
        </w:rPr>
        <w:t>, c</w:t>
      </w:r>
      <w:r w:rsidRPr="009E1040">
        <w:rPr>
          <w:rFonts w:ascii="Arial" w:hAnsi="Arial" w:cs="Arial"/>
        </w:rPr>
        <w:t xml:space="preserve">lick on </w:t>
      </w:r>
      <w:r w:rsidRPr="009E1040">
        <w:rPr>
          <w:rFonts w:ascii="Arial" w:hAnsi="Arial" w:cs="Arial"/>
          <w:b/>
          <w:bCs/>
        </w:rPr>
        <w:t>MAKE ALL OTHER ONLINE PAYMENTS</w:t>
      </w:r>
      <w:r w:rsidR="00E7656E" w:rsidRPr="009E1040">
        <w:rPr>
          <w:rFonts w:ascii="Arial" w:hAnsi="Arial" w:cs="Arial"/>
        </w:rPr>
        <w:t>, and u</w:t>
      </w:r>
      <w:r w:rsidRPr="009E1040">
        <w:rPr>
          <w:rFonts w:ascii="Arial" w:hAnsi="Arial" w:cs="Arial"/>
        </w:rPr>
        <w:t>se the dropdown arrow under Select Payment Item</w:t>
      </w:r>
      <w:r w:rsidR="00E7656E" w:rsidRPr="009E1040">
        <w:rPr>
          <w:rFonts w:ascii="Arial" w:hAnsi="Arial" w:cs="Arial"/>
        </w:rPr>
        <w:t>, c</w:t>
      </w:r>
      <w:r w:rsidRPr="009E1040">
        <w:rPr>
          <w:rFonts w:ascii="Arial" w:hAnsi="Arial" w:cs="Arial"/>
        </w:rPr>
        <w:t xml:space="preserve">lick on </w:t>
      </w:r>
      <w:r w:rsidRPr="009E1040">
        <w:rPr>
          <w:rFonts w:ascii="Arial" w:hAnsi="Arial" w:cs="Arial"/>
          <w:b/>
          <w:bCs/>
        </w:rPr>
        <w:t>TOWN ZONING RECEIPTS</w:t>
      </w:r>
      <w:r w:rsidR="00E7656E" w:rsidRPr="009E1040">
        <w:rPr>
          <w:rFonts w:ascii="Arial" w:hAnsi="Arial" w:cs="Arial"/>
        </w:rPr>
        <w:t>, e</w:t>
      </w:r>
      <w:r w:rsidRPr="009E1040">
        <w:rPr>
          <w:rFonts w:ascii="Arial" w:hAnsi="Arial" w:cs="Arial"/>
        </w:rPr>
        <w:t xml:space="preserve">nter your </w:t>
      </w:r>
      <w:r w:rsidRPr="009E1040">
        <w:rPr>
          <w:rFonts w:ascii="Arial" w:hAnsi="Arial" w:cs="Arial"/>
          <w:b/>
          <w:bCs/>
        </w:rPr>
        <w:t>DESCRIPTION (E</w:t>
      </w:r>
      <w:r w:rsidR="009D0D77">
        <w:rPr>
          <w:rFonts w:ascii="Arial" w:hAnsi="Arial" w:cs="Arial"/>
          <w:b/>
          <w:bCs/>
        </w:rPr>
        <w:t>xample</w:t>
      </w:r>
      <w:r w:rsidRPr="009E1040">
        <w:rPr>
          <w:rFonts w:ascii="Arial" w:hAnsi="Arial" w:cs="Arial"/>
          <w:b/>
          <w:bCs/>
        </w:rPr>
        <w:t>: FENCE PERMIT, 123 MY STREET)</w:t>
      </w:r>
      <w:r w:rsidR="00E7656E" w:rsidRPr="009E1040">
        <w:rPr>
          <w:rFonts w:ascii="Arial" w:hAnsi="Arial" w:cs="Arial"/>
        </w:rPr>
        <w:t>, e</w:t>
      </w:r>
      <w:r w:rsidRPr="009E1040">
        <w:rPr>
          <w:rFonts w:ascii="Arial" w:hAnsi="Arial" w:cs="Arial"/>
        </w:rPr>
        <w:t xml:space="preserve">nter the </w:t>
      </w:r>
      <w:r w:rsidRPr="009E1040">
        <w:rPr>
          <w:rFonts w:ascii="Arial" w:hAnsi="Arial" w:cs="Arial"/>
          <w:b/>
          <w:bCs/>
        </w:rPr>
        <w:t>AMOUNT</w:t>
      </w:r>
      <w:r w:rsidR="00E7656E" w:rsidRPr="009E1040">
        <w:rPr>
          <w:rFonts w:ascii="Arial" w:hAnsi="Arial" w:cs="Arial"/>
        </w:rPr>
        <w:t>, c</w:t>
      </w:r>
      <w:r w:rsidRPr="009E1040">
        <w:rPr>
          <w:rFonts w:ascii="Arial" w:hAnsi="Arial" w:cs="Arial"/>
        </w:rPr>
        <w:t xml:space="preserve">lick on </w:t>
      </w:r>
      <w:r w:rsidRPr="009E1040">
        <w:rPr>
          <w:rFonts w:ascii="Arial" w:hAnsi="Arial" w:cs="Arial"/>
          <w:b/>
          <w:bCs/>
        </w:rPr>
        <w:t>ADD ITEM</w:t>
      </w:r>
      <w:r w:rsidR="00E7656E" w:rsidRPr="009E1040">
        <w:rPr>
          <w:rFonts w:ascii="Arial" w:hAnsi="Arial" w:cs="Arial"/>
        </w:rPr>
        <w:t>, c</w:t>
      </w:r>
      <w:r w:rsidRPr="009E1040">
        <w:rPr>
          <w:rFonts w:ascii="Arial" w:hAnsi="Arial" w:cs="Arial"/>
        </w:rPr>
        <w:t xml:space="preserve">lick on </w:t>
      </w:r>
      <w:r w:rsidRPr="009E1040">
        <w:rPr>
          <w:rFonts w:ascii="Arial" w:hAnsi="Arial" w:cs="Arial"/>
          <w:b/>
          <w:bCs/>
        </w:rPr>
        <w:t>CHECK OUT</w:t>
      </w:r>
      <w:r w:rsidR="00840811">
        <w:rPr>
          <w:rFonts w:ascii="Arial" w:hAnsi="Arial" w:cs="Arial"/>
          <w:b/>
          <w:bCs/>
        </w:rPr>
        <w:t>.</w:t>
      </w:r>
    </w:p>
    <w:p w14:paraId="25F559BB" w14:textId="48CFBE13" w:rsidR="007E6C33" w:rsidRDefault="009E1040" w:rsidP="00E7656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How does the process work? </w:t>
      </w:r>
    </w:p>
    <w:p w14:paraId="64BBB6A4" w14:textId="6494F601" w:rsidR="009E1040" w:rsidRPr="009A46D3" w:rsidRDefault="0064101A" w:rsidP="009E104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Zoning Administrator reviews the application</w:t>
      </w:r>
      <w:r w:rsidR="009E1040">
        <w:rPr>
          <w:rFonts w:ascii="Arial" w:hAnsi="Arial" w:cs="Arial"/>
        </w:rPr>
        <w:t xml:space="preserve">. </w:t>
      </w:r>
      <w:r w:rsidR="009E1040" w:rsidRPr="009A46D3">
        <w:rPr>
          <w:rFonts w:ascii="Arial" w:hAnsi="Arial" w:cs="Arial"/>
        </w:rPr>
        <w:t>Note: This process normally takes 3-5 business days pending information that may be required for the application during the review.</w:t>
      </w:r>
    </w:p>
    <w:p w14:paraId="645DE5AA" w14:textId="27B2D1FA" w:rsidR="009E1040" w:rsidRDefault="00EA4FD3" w:rsidP="009E104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9E1040">
        <w:rPr>
          <w:rFonts w:ascii="Arial" w:hAnsi="Arial" w:cs="Arial"/>
        </w:rPr>
        <w:t xml:space="preserve">approved, a copy </w:t>
      </w:r>
      <w:r>
        <w:rPr>
          <w:rFonts w:ascii="Arial" w:hAnsi="Arial" w:cs="Arial"/>
        </w:rPr>
        <w:t xml:space="preserve">of the application with the </w:t>
      </w:r>
      <w:r w:rsidR="0043715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oning </w:t>
      </w:r>
      <w:r w:rsidR="004371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dministrator’s signature will be emailed to you and the contractor. </w:t>
      </w:r>
      <w:r w:rsidRPr="00CF2D9B">
        <w:rPr>
          <w:rFonts w:ascii="Arial" w:hAnsi="Arial" w:cs="Arial"/>
          <w:b/>
          <w:bCs/>
        </w:rPr>
        <w:t>(</w:t>
      </w:r>
      <w:r w:rsidRPr="00CF2D9B">
        <w:rPr>
          <w:rFonts w:ascii="Arial" w:hAnsi="Arial" w:cs="Arial"/>
          <w:b/>
          <w:bCs/>
          <w:i/>
          <w:iCs/>
          <w:u w:val="single"/>
        </w:rPr>
        <w:t xml:space="preserve">Please provide </w:t>
      </w:r>
      <w:r w:rsidR="00CF2D9B" w:rsidRPr="00CF2D9B">
        <w:rPr>
          <w:rFonts w:ascii="Arial" w:hAnsi="Arial" w:cs="Arial"/>
          <w:b/>
          <w:bCs/>
          <w:i/>
          <w:iCs/>
          <w:u w:val="single"/>
        </w:rPr>
        <w:t>the homeowner’s</w:t>
      </w:r>
      <w:r w:rsidRPr="00CF2D9B">
        <w:rPr>
          <w:rFonts w:ascii="Arial" w:hAnsi="Arial" w:cs="Arial"/>
          <w:b/>
          <w:bCs/>
          <w:i/>
          <w:iCs/>
          <w:u w:val="single"/>
        </w:rPr>
        <w:t xml:space="preserve"> email</w:t>
      </w:r>
      <w:r w:rsidR="00CF2D9B" w:rsidRPr="00CF2D9B">
        <w:rPr>
          <w:rFonts w:ascii="Arial" w:hAnsi="Arial" w:cs="Arial"/>
          <w:b/>
          <w:bCs/>
          <w:i/>
          <w:iCs/>
          <w:u w:val="single"/>
        </w:rPr>
        <w:t xml:space="preserve"> and contractor’s</w:t>
      </w:r>
      <w:r w:rsidRPr="00CF2D9B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CF2D9B" w:rsidRPr="00CF2D9B">
        <w:rPr>
          <w:rFonts w:ascii="Arial" w:hAnsi="Arial" w:cs="Arial"/>
          <w:b/>
          <w:bCs/>
          <w:i/>
          <w:iCs/>
          <w:u w:val="single"/>
        </w:rPr>
        <w:t xml:space="preserve">email </w:t>
      </w:r>
      <w:r w:rsidRPr="00CF2D9B">
        <w:rPr>
          <w:rFonts w:ascii="Arial" w:hAnsi="Arial" w:cs="Arial"/>
          <w:b/>
          <w:bCs/>
          <w:i/>
          <w:iCs/>
          <w:u w:val="single"/>
        </w:rPr>
        <w:t>for this step</w:t>
      </w:r>
      <w:r w:rsidRPr="00CF2D9B">
        <w:rPr>
          <w:rFonts w:ascii="Arial" w:hAnsi="Arial" w:cs="Arial"/>
          <w:b/>
          <w:bCs/>
          <w:i/>
          <w:iCs/>
        </w:rPr>
        <w:t>)</w:t>
      </w:r>
      <w:r w:rsidR="00333836">
        <w:rPr>
          <w:rFonts w:ascii="Arial" w:hAnsi="Arial" w:cs="Arial"/>
          <w:i/>
          <w:iCs/>
        </w:rPr>
        <w:t xml:space="preserve"> </w:t>
      </w:r>
      <w:r w:rsidR="00333836">
        <w:rPr>
          <w:rFonts w:ascii="Arial" w:hAnsi="Arial" w:cs="Arial"/>
        </w:rPr>
        <w:t xml:space="preserve">This approved fence </w:t>
      </w:r>
      <w:r w:rsidR="0064101A">
        <w:rPr>
          <w:rFonts w:ascii="Arial" w:hAnsi="Arial" w:cs="Arial"/>
        </w:rPr>
        <w:t>permit</w:t>
      </w:r>
      <w:r w:rsidR="00333836">
        <w:rPr>
          <w:rFonts w:ascii="Arial" w:hAnsi="Arial" w:cs="Arial"/>
        </w:rPr>
        <w:t xml:space="preserve"> grants permission to begin construction according to the dimensions noted on the application.</w:t>
      </w:r>
    </w:p>
    <w:p w14:paraId="0838FA26" w14:textId="6AA09931" w:rsidR="00333836" w:rsidRDefault="00333836" w:rsidP="009E104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Once the fence is constructed, the Code Enforcement Specialist will ensure the fence has been built to meet the town’s </w:t>
      </w:r>
      <w:r w:rsidR="00B33D24">
        <w:rPr>
          <w:rFonts w:ascii="Arial" w:hAnsi="Arial" w:cs="Arial"/>
        </w:rPr>
        <w:t xml:space="preserve">zoning code. This serves as your permit and should be retained for your records. </w:t>
      </w:r>
    </w:p>
    <w:p w14:paraId="1F182E48" w14:textId="77777777" w:rsidR="00C35F84" w:rsidRDefault="00C35F84" w:rsidP="00C35F8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B33D24">
        <w:rPr>
          <w:rFonts w:ascii="Arial" w:hAnsi="Arial" w:cs="Arial"/>
        </w:rPr>
        <w:t xml:space="preserve"> questions</w:t>
      </w:r>
      <w:r>
        <w:rPr>
          <w:rFonts w:ascii="Arial" w:hAnsi="Arial" w:cs="Arial"/>
        </w:rPr>
        <w:t xml:space="preserve"> or clarification</w:t>
      </w:r>
      <w:r w:rsidR="00B33D24">
        <w:rPr>
          <w:rFonts w:ascii="Arial" w:hAnsi="Arial" w:cs="Arial"/>
        </w:rPr>
        <w:t>, please contact the Town of Mount Airy</w:t>
      </w:r>
    </w:p>
    <w:p w14:paraId="602CD451" w14:textId="7DB445FC" w:rsidR="00AE31A3" w:rsidRPr="00187B13" w:rsidRDefault="00B33D24" w:rsidP="00C35F84">
      <w:pPr>
        <w:spacing w:after="0"/>
        <w:rPr>
          <w:rFonts w:ascii="Arial" w:hAnsi="Arial" w:cs="Arial"/>
        </w:rPr>
      </w:pPr>
      <w:r w:rsidRPr="00B33D24">
        <w:rPr>
          <w:rFonts w:ascii="Arial" w:hAnsi="Arial" w:cs="Arial"/>
          <w:b/>
          <w:bCs/>
        </w:rPr>
        <w:t>Permits Department at (301) 829-1424</w:t>
      </w:r>
      <w:r>
        <w:rPr>
          <w:rFonts w:ascii="Arial" w:hAnsi="Arial" w:cs="Arial"/>
        </w:rPr>
        <w:t>.</w:t>
      </w:r>
    </w:p>
    <w:sectPr w:rsidR="00AE31A3" w:rsidRPr="00187B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78F9" w14:textId="77777777" w:rsidR="009B2E60" w:rsidRDefault="009B2E60" w:rsidP="00187B13">
      <w:pPr>
        <w:spacing w:after="0" w:line="240" w:lineRule="auto"/>
      </w:pPr>
      <w:r>
        <w:separator/>
      </w:r>
    </w:p>
  </w:endnote>
  <w:endnote w:type="continuationSeparator" w:id="0">
    <w:p w14:paraId="31F62660" w14:textId="77777777" w:rsidR="009B2E60" w:rsidRDefault="009B2E60" w:rsidP="0018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AC06" w14:textId="77777777" w:rsidR="009B2E60" w:rsidRDefault="009B2E60" w:rsidP="00187B13">
      <w:pPr>
        <w:spacing w:after="0" w:line="240" w:lineRule="auto"/>
      </w:pPr>
      <w:r>
        <w:separator/>
      </w:r>
    </w:p>
  </w:footnote>
  <w:footnote w:type="continuationSeparator" w:id="0">
    <w:p w14:paraId="59785630" w14:textId="77777777" w:rsidR="009B2E60" w:rsidRDefault="009B2E60" w:rsidP="0018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C7AA" w14:textId="3D22182D" w:rsidR="00187B13" w:rsidRPr="00187B13" w:rsidRDefault="00187B13" w:rsidP="00187B13">
    <w:pPr>
      <w:pStyle w:val="Header"/>
      <w:jc w:val="center"/>
      <w:rPr>
        <w:rFonts w:ascii="Arial" w:hAnsi="Arial" w:cs="Arial"/>
        <w:b/>
        <w:bCs/>
        <w:sz w:val="28"/>
        <w:szCs w:val="28"/>
        <w:u w:val="single"/>
      </w:rPr>
    </w:pPr>
    <w:r>
      <w:rPr>
        <w:rFonts w:ascii="Arial" w:hAnsi="Arial" w:cs="Arial"/>
        <w:b/>
        <w:bCs/>
        <w:sz w:val="28"/>
        <w:szCs w:val="28"/>
        <w:u w:val="single"/>
      </w:rPr>
      <w:t>Completing a Fence Permit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07D0"/>
    <w:multiLevelType w:val="hybridMultilevel"/>
    <w:tmpl w:val="C736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4CB0"/>
    <w:multiLevelType w:val="hybridMultilevel"/>
    <w:tmpl w:val="366C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F1DF0"/>
    <w:multiLevelType w:val="hybridMultilevel"/>
    <w:tmpl w:val="7C48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A00ED"/>
    <w:multiLevelType w:val="hybridMultilevel"/>
    <w:tmpl w:val="F808F50C"/>
    <w:lvl w:ilvl="0" w:tplc="5608D200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6B711C6"/>
    <w:multiLevelType w:val="hybridMultilevel"/>
    <w:tmpl w:val="3774E9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293C4D"/>
    <w:multiLevelType w:val="hybridMultilevel"/>
    <w:tmpl w:val="580C3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85580">
    <w:abstractNumId w:val="1"/>
  </w:num>
  <w:num w:numId="2" w16cid:durableId="474299083">
    <w:abstractNumId w:val="2"/>
  </w:num>
  <w:num w:numId="3" w16cid:durableId="1344743538">
    <w:abstractNumId w:val="4"/>
  </w:num>
  <w:num w:numId="4" w16cid:durableId="684288378">
    <w:abstractNumId w:val="5"/>
  </w:num>
  <w:num w:numId="5" w16cid:durableId="1937472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324021">
    <w:abstractNumId w:val="3"/>
  </w:num>
  <w:num w:numId="7" w16cid:durableId="205665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B13"/>
    <w:rsid w:val="00082BC5"/>
    <w:rsid w:val="00154693"/>
    <w:rsid w:val="00187B13"/>
    <w:rsid w:val="002B5B9F"/>
    <w:rsid w:val="00333836"/>
    <w:rsid w:val="00437151"/>
    <w:rsid w:val="00445C6B"/>
    <w:rsid w:val="00577995"/>
    <w:rsid w:val="0064101A"/>
    <w:rsid w:val="007E6C33"/>
    <w:rsid w:val="00832159"/>
    <w:rsid w:val="00840811"/>
    <w:rsid w:val="00904726"/>
    <w:rsid w:val="00914D0A"/>
    <w:rsid w:val="009A46D3"/>
    <w:rsid w:val="009B2E60"/>
    <w:rsid w:val="009D0D77"/>
    <w:rsid w:val="009E1040"/>
    <w:rsid w:val="00AE31A3"/>
    <w:rsid w:val="00B33190"/>
    <w:rsid w:val="00B33D24"/>
    <w:rsid w:val="00B37ADE"/>
    <w:rsid w:val="00BE458B"/>
    <w:rsid w:val="00C35F84"/>
    <w:rsid w:val="00CF2D9B"/>
    <w:rsid w:val="00D122CE"/>
    <w:rsid w:val="00D4303D"/>
    <w:rsid w:val="00D443F9"/>
    <w:rsid w:val="00D70EE1"/>
    <w:rsid w:val="00DB27A5"/>
    <w:rsid w:val="00E6264E"/>
    <w:rsid w:val="00E7656E"/>
    <w:rsid w:val="00EA4FD3"/>
    <w:rsid w:val="00F11A3C"/>
    <w:rsid w:val="00F2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A6A42"/>
  <w15:docId w15:val="{D0A5491E-72C3-4FD7-8D46-590E0DE4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B13"/>
  </w:style>
  <w:style w:type="paragraph" w:styleId="Footer">
    <w:name w:val="footer"/>
    <w:basedOn w:val="Normal"/>
    <w:link w:val="FooterChar"/>
    <w:uiPriority w:val="99"/>
    <w:unhideWhenUsed/>
    <w:rsid w:val="0018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B13"/>
  </w:style>
  <w:style w:type="paragraph" w:styleId="ListParagraph">
    <w:name w:val="List Paragraph"/>
    <w:basedOn w:val="Normal"/>
    <w:uiPriority w:val="34"/>
    <w:qFormat/>
    <w:rsid w:val="00AE31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rym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sutilit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410</Words>
  <Characters>2136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Clinton</dc:creator>
  <cp:keywords/>
  <dc:description/>
  <cp:lastModifiedBy>Debra Clinton</cp:lastModifiedBy>
  <cp:revision>18</cp:revision>
  <cp:lastPrinted>2024-05-20T19:06:00Z</cp:lastPrinted>
  <dcterms:created xsi:type="dcterms:W3CDTF">2022-09-22T15:46:00Z</dcterms:created>
  <dcterms:modified xsi:type="dcterms:W3CDTF">2025-07-14T13:57:00Z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16a56244-4aca-4817-b7ce-b5b39bfa7c63</vt:lpwstr>
  </property>
</Properties>
</file>